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4C3EFD" w14:textId="16031785" w:rsidR="00D148CD" w:rsidRPr="00D148CD" w:rsidRDefault="00D148CD" w:rsidP="00D148CD">
      <w:r w:rsidRPr="00D148CD">
        <w:rPr>
          <w:noProof/>
        </w:rPr>
        <w:drawing>
          <wp:anchor distT="0" distB="0" distL="114300" distR="114300" simplePos="0" relativeHeight="251659264" behindDoc="0" locked="0" layoutInCell="1" allowOverlap="1" wp14:anchorId="52626F14" wp14:editId="0FAA01E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417320" cy="1409065"/>
            <wp:effectExtent l="0" t="0" r="0" b="635"/>
            <wp:wrapSquare wrapText="bothSides"/>
            <wp:docPr id="251191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40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938E3" w14:textId="5CF3F4CC" w:rsidR="00D148CD" w:rsidRPr="00D148CD" w:rsidRDefault="00D148CD" w:rsidP="00D148CD">
      <w:bookmarkStart w:id="0" w:name="_Hlk199596442"/>
      <w:bookmarkEnd w:id="0"/>
    </w:p>
    <w:p w14:paraId="57A85985" w14:textId="77777777" w:rsidR="00D148CD" w:rsidRPr="00D148CD" w:rsidRDefault="00D148CD" w:rsidP="00D148CD"/>
    <w:p w14:paraId="707F234C" w14:textId="77777777" w:rsidR="00D148CD" w:rsidRPr="00D148CD" w:rsidRDefault="00D148CD" w:rsidP="00D148CD"/>
    <w:p w14:paraId="5D8EE450" w14:textId="77777777" w:rsidR="00D148CD" w:rsidRPr="00D148CD" w:rsidRDefault="00D148CD" w:rsidP="00D148CD"/>
    <w:p w14:paraId="4DD9BE02" w14:textId="72A2C110" w:rsidR="00D148CD" w:rsidRPr="00D148CD" w:rsidRDefault="00D148CD" w:rsidP="00D148CD">
      <w:pPr>
        <w:jc w:val="center"/>
        <w:rPr>
          <w:b/>
          <w:bCs/>
          <w:sz w:val="36"/>
          <w:szCs w:val="36"/>
        </w:rPr>
      </w:pPr>
      <w:r w:rsidRPr="00D148CD">
        <w:rPr>
          <w:b/>
          <w:bCs/>
          <w:sz w:val="36"/>
          <w:szCs w:val="36"/>
        </w:rPr>
        <w:t>The University of Azad Jammu and Kashmir,</w:t>
      </w:r>
    </w:p>
    <w:p w14:paraId="355B309D" w14:textId="68D575A8" w:rsidR="00D148CD" w:rsidRPr="00D148CD" w:rsidRDefault="00D148CD" w:rsidP="00D148CD">
      <w:pPr>
        <w:jc w:val="center"/>
        <w:rPr>
          <w:b/>
          <w:bCs/>
        </w:rPr>
      </w:pPr>
      <w:r w:rsidRPr="00D148CD">
        <w:rPr>
          <w:b/>
          <w:bCs/>
          <w:sz w:val="36"/>
          <w:szCs w:val="36"/>
        </w:rPr>
        <w:t>Muzaffarabad</w:t>
      </w:r>
    </w:p>
    <w:p w14:paraId="0664C15E" w14:textId="77777777" w:rsidR="00D148CD" w:rsidRPr="00D148CD" w:rsidRDefault="00D148CD" w:rsidP="00D148CD"/>
    <w:tbl>
      <w:tblPr>
        <w:tblStyle w:val="GridTable2-Accent4"/>
        <w:tblW w:w="10030" w:type="dxa"/>
        <w:jc w:val="center"/>
        <w:tblLook w:val="04A0" w:firstRow="1" w:lastRow="0" w:firstColumn="1" w:lastColumn="0" w:noHBand="0" w:noVBand="1"/>
      </w:tblPr>
      <w:tblGrid>
        <w:gridCol w:w="5015"/>
        <w:gridCol w:w="5015"/>
      </w:tblGrid>
      <w:tr w:rsidR="00D148CD" w:rsidRPr="00D148CD" w14:paraId="373F760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left w:val="nil"/>
            </w:tcBorders>
            <w:vAlign w:val="center"/>
            <w:hideMark/>
          </w:tcPr>
          <w:p w14:paraId="625AEDD1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Name</w:t>
            </w:r>
          </w:p>
        </w:tc>
        <w:tc>
          <w:tcPr>
            <w:tcW w:w="5015" w:type="dxa"/>
            <w:tcBorders>
              <w:right w:val="nil"/>
            </w:tcBorders>
            <w:vAlign w:val="center"/>
            <w:hideMark/>
          </w:tcPr>
          <w:p w14:paraId="55624D61" w14:textId="77777777" w:rsidR="00D148CD" w:rsidRPr="00D148CD" w:rsidRDefault="00D148CD" w:rsidP="00D148CD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148CD">
              <w:rPr>
                <w:b w:val="0"/>
                <w:bCs w:val="0"/>
              </w:rPr>
              <w:t>Kamal Ali Akmal</w:t>
            </w:r>
          </w:p>
        </w:tc>
      </w:tr>
      <w:tr w:rsidR="00D148CD" w:rsidRPr="00D148CD" w14:paraId="33FA0E2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top w:val="single" w:sz="2" w:space="0" w:color="60CAF3" w:themeColor="accent4" w:themeTint="99"/>
              <w:left w:val="nil"/>
              <w:bottom w:val="single" w:sz="2" w:space="0" w:color="60CAF3" w:themeColor="accent4" w:themeTint="99"/>
              <w:right w:val="single" w:sz="2" w:space="0" w:color="60CAF3" w:themeColor="accent4" w:themeTint="99"/>
            </w:tcBorders>
            <w:vAlign w:val="center"/>
            <w:hideMark/>
          </w:tcPr>
          <w:p w14:paraId="189ED032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Course Name</w:t>
            </w:r>
          </w:p>
        </w:tc>
        <w:tc>
          <w:tcPr>
            <w:tcW w:w="5015" w:type="dxa"/>
            <w:tcBorders>
              <w:top w:val="single" w:sz="2" w:space="0" w:color="60CAF3" w:themeColor="accent4" w:themeTint="99"/>
              <w:left w:val="single" w:sz="2" w:space="0" w:color="60CAF3" w:themeColor="accent4" w:themeTint="99"/>
              <w:bottom w:val="single" w:sz="2" w:space="0" w:color="60CAF3" w:themeColor="accent4" w:themeTint="99"/>
              <w:right w:val="nil"/>
            </w:tcBorders>
            <w:vAlign w:val="center"/>
            <w:hideMark/>
          </w:tcPr>
          <w:p w14:paraId="1FA5BAC0" w14:textId="77777777" w:rsidR="00D148CD" w:rsidRPr="00D148CD" w:rsidRDefault="00D148CD" w:rsidP="00D148C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148CD">
              <w:t>Operating System</w:t>
            </w:r>
          </w:p>
        </w:tc>
      </w:tr>
      <w:tr w:rsidR="00D148CD" w:rsidRPr="00D148CD" w14:paraId="2C42FBA4" w14:textId="77777777">
        <w:trPr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top w:val="single" w:sz="2" w:space="0" w:color="60CAF3" w:themeColor="accent4" w:themeTint="99"/>
              <w:left w:val="nil"/>
              <w:bottom w:val="single" w:sz="2" w:space="0" w:color="60CAF3" w:themeColor="accent4" w:themeTint="99"/>
              <w:right w:val="single" w:sz="2" w:space="0" w:color="60CAF3" w:themeColor="accent4" w:themeTint="99"/>
            </w:tcBorders>
            <w:vAlign w:val="center"/>
            <w:hideMark/>
          </w:tcPr>
          <w:p w14:paraId="1AFD9CB3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Submitted to</w:t>
            </w:r>
          </w:p>
        </w:tc>
        <w:tc>
          <w:tcPr>
            <w:tcW w:w="5015" w:type="dxa"/>
            <w:tcBorders>
              <w:top w:val="single" w:sz="2" w:space="0" w:color="60CAF3" w:themeColor="accent4" w:themeTint="99"/>
              <w:left w:val="single" w:sz="2" w:space="0" w:color="60CAF3" w:themeColor="accent4" w:themeTint="99"/>
              <w:bottom w:val="single" w:sz="2" w:space="0" w:color="60CAF3" w:themeColor="accent4" w:themeTint="99"/>
              <w:right w:val="nil"/>
            </w:tcBorders>
            <w:vAlign w:val="center"/>
            <w:hideMark/>
          </w:tcPr>
          <w:p w14:paraId="0E715127" w14:textId="77777777" w:rsidR="00D148CD" w:rsidRPr="00D148CD" w:rsidRDefault="00D148CD" w:rsidP="00D148C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48CD">
              <w:t>Engr. Sidra Rafique</w:t>
            </w:r>
          </w:p>
        </w:tc>
      </w:tr>
      <w:tr w:rsidR="00D148CD" w:rsidRPr="00D148CD" w14:paraId="35A886E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top w:val="single" w:sz="2" w:space="0" w:color="60CAF3" w:themeColor="accent4" w:themeTint="99"/>
              <w:left w:val="nil"/>
              <w:bottom w:val="single" w:sz="2" w:space="0" w:color="60CAF3" w:themeColor="accent4" w:themeTint="99"/>
              <w:right w:val="single" w:sz="2" w:space="0" w:color="60CAF3" w:themeColor="accent4" w:themeTint="99"/>
            </w:tcBorders>
            <w:vAlign w:val="center"/>
            <w:hideMark/>
          </w:tcPr>
          <w:p w14:paraId="20BC9E71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Semester</w:t>
            </w:r>
          </w:p>
        </w:tc>
        <w:tc>
          <w:tcPr>
            <w:tcW w:w="5015" w:type="dxa"/>
            <w:tcBorders>
              <w:top w:val="single" w:sz="2" w:space="0" w:color="60CAF3" w:themeColor="accent4" w:themeTint="99"/>
              <w:left w:val="single" w:sz="2" w:space="0" w:color="60CAF3" w:themeColor="accent4" w:themeTint="99"/>
              <w:bottom w:val="single" w:sz="2" w:space="0" w:color="60CAF3" w:themeColor="accent4" w:themeTint="99"/>
              <w:right w:val="nil"/>
            </w:tcBorders>
            <w:vAlign w:val="center"/>
            <w:hideMark/>
          </w:tcPr>
          <w:p w14:paraId="7F17230C" w14:textId="77777777" w:rsidR="00D148CD" w:rsidRPr="00D148CD" w:rsidRDefault="00D148CD" w:rsidP="00D148C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148CD">
              <w:t>3rd</w:t>
            </w:r>
          </w:p>
        </w:tc>
      </w:tr>
      <w:tr w:rsidR="00D148CD" w:rsidRPr="00D148CD" w14:paraId="4D5A6689" w14:textId="77777777">
        <w:trPr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top w:val="single" w:sz="2" w:space="0" w:color="60CAF3" w:themeColor="accent4" w:themeTint="99"/>
              <w:left w:val="nil"/>
              <w:bottom w:val="single" w:sz="2" w:space="0" w:color="60CAF3" w:themeColor="accent4" w:themeTint="99"/>
              <w:right w:val="single" w:sz="2" w:space="0" w:color="60CAF3" w:themeColor="accent4" w:themeTint="99"/>
            </w:tcBorders>
            <w:vAlign w:val="center"/>
            <w:hideMark/>
          </w:tcPr>
          <w:p w14:paraId="1D4D572B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Session</w:t>
            </w:r>
          </w:p>
        </w:tc>
        <w:tc>
          <w:tcPr>
            <w:tcW w:w="5015" w:type="dxa"/>
            <w:tcBorders>
              <w:top w:val="single" w:sz="2" w:space="0" w:color="60CAF3" w:themeColor="accent4" w:themeTint="99"/>
              <w:left w:val="single" w:sz="2" w:space="0" w:color="60CAF3" w:themeColor="accent4" w:themeTint="99"/>
              <w:bottom w:val="single" w:sz="2" w:space="0" w:color="60CAF3" w:themeColor="accent4" w:themeTint="99"/>
              <w:right w:val="nil"/>
            </w:tcBorders>
            <w:vAlign w:val="center"/>
            <w:hideMark/>
          </w:tcPr>
          <w:p w14:paraId="3B15C604" w14:textId="77777777" w:rsidR="00D148CD" w:rsidRPr="00D148CD" w:rsidRDefault="00D148CD" w:rsidP="00D148C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48CD">
              <w:t>2024-2028</w:t>
            </w:r>
          </w:p>
        </w:tc>
      </w:tr>
      <w:tr w:rsidR="00D148CD" w:rsidRPr="00D148CD" w14:paraId="10A2A84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top w:val="single" w:sz="2" w:space="0" w:color="60CAF3" w:themeColor="accent4" w:themeTint="99"/>
              <w:left w:val="nil"/>
              <w:bottom w:val="single" w:sz="2" w:space="0" w:color="60CAF3" w:themeColor="accent4" w:themeTint="99"/>
              <w:right w:val="single" w:sz="2" w:space="0" w:color="60CAF3" w:themeColor="accent4" w:themeTint="99"/>
            </w:tcBorders>
            <w:vAlign w:val="center"/>
            <w:hideMark/>
          </w:tcPr>
          <w:p w14:paraId="201C82DE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Roll No</w:t>
            </w:r>
          </w:p>
        </w:tc>
        <w:tc>
          <w:tcPr>
            <w:tcW w:w="5015" w:type="dxa"/>
            <w:tcBorders>
              <w:top w:val="single" w:sz="2" w:space="0" w:color="60CAF3" w:themeColor="accent4" w:themeTint="99"/>
              <w:left w:val="single" w:sz="2" w:space="0" w:color="60CAF3" w:themeColor="accent4" w:themeTint="99"/>
              <w:bottom w:val="single" w:sz="2" w:space="0" w:color="60CAF3" w:themeColor="accent4" w:themeTint="99"/>
              <w:right w:val="nil"/>
            </w:tcBorders>
            <w:vAlign w:val="center"/>
            <w:hideMark/>
          </w:tcPr>
          <w:p w14:paraId="00D5441C" w14:textId="77777777" w:rsidR="00D148CD" w:rsidRPr="00D148CD" w:rsidRDefault="00D148CD" w:rsidP="00D148C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148CD">
              <w:t>2024-SE-38</w:t>
            </w:r>
          </w:p>
        </w:tc>
      </w:tr>
      <w:tr w:rsidR="00D148CD" w:rsidRPr="00D148CD" w14:paraId="22103F7F" w14:textId="77777777">
        <w:trPr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top w:val="single" w:sz="2" w:space="0" w:color="60CAF3" w:themeColor="accent4" w:themeTint="99"/>
              <w:left w:val="nil"/>
              <w:bottom w:val="single" w:sz="2" w:space="0" w:color="60CAF3" w:themeColor="accent4" w:themeTint="99"/>
              <w:right w:val="single" w:sz="2" w:space="0" w:color="60CAF3" w:themeColor="accent4" w:themeTint="99"/>
            </w:tcBorders>
            <w:vAlign w:val="center"/>
            <w:hideMark/>
          </w:tcPr>
          <w:p w14:paraId="4B1DCDC2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Lab No</w:t>
            </w:r>
          </w:p>
        </w:tc>
        <w:tc>
          <w:tcPr>
            <w:tcW w:w="5015" w:type="dxa"/>
            <w:tcBorders>
              <w:top w:val="single" w:sz="2" w:space="0" w:color="60CAF3" w:themeColor="accent4" w:themeTint="99"/>
              <w:left w:val="single" w:sz="2" w:space="0" w:color="60CAF3" w:themeColor="accent4" w:themeTint="99"/>
              <w:bottom w:val="single" w:sz="2" w:space="0" w:color="60CAF3" w:themeColor="accent4" w:themeTint="99"/>
              <w:right w:val="nil"/>
            </w:tcBorders>
            <w:vAlign w:val="center"/>
            <w:hideMark/>
          </w:tcPr>
          <w:p w14:paraId="516B7264" w14:textId="5C87654C" w:rsidR="00D148CD" w:rsidRPr="00D148CD" w:rsidRDefault="00D148CD" w:rsidP="00D148C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48CD">
              <w:t>0</w:t>
            </w:r>
            <w:r>
              <w:t>3</w:t>
            </w:r>
          </w:p>
        </w:tc>
      </w:tr>
      <w:tr w:rsidR="00D148CD" w:rsidRPr="00D148CD" w14:paraId="7C62429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tcBorders>
              <w:top w:val="single" w:sz="2" w:space="0" w:color="60CAF3" w:themeColor="accent4" w:themeTint="99"/>
              <w:left w:val="nil"/>
              <w:bottom w:val="single" w:sz="2" w:space="0" w:color="60CAF3" w:themeColor="accent4" w:themeTint="99"/>
              <w:right w:val="single" w:sz="2" w:space="0" w:color="60CAF3" w:themeColor="accent4" w:themeTint="99"/>
            </w:tcBorders>
            <w:vAlign w:val="center"/>
            <w:hideMark/>
          </w:tcPr>
          <w:p w14:paraId="6460A474" w14:textId="77777777" w:rsidR="00D148CD" w:rsidRPr="00D148CD" w:rsidRDefault="00D148CD" w:rsidP="00D148CD">
            <w:pPr>
              <w:spacing w:after="160" w:line="278" w:lineRule="auto"/>
            </w:pPr>
            <w:r w:rsidRPr="00D148CD">
              <w:t>Submission date</w:t>
            </w:r>
          </w:p>
        </w:tc>
        <w:tc>
          <w:tcPr>
            <w:tcW w:w="5015" w:type="dxa"/>
            <w:tcBorders>
              <w:top w:val="single" w:sz="2" w:space="0" w:color="60CAF3" w:themeColor="accent4" w:themeTint="99"/>
              <w:left w:val="single" w:sz="2" w:space="0" w:color="60CAF3" w:themeColor="accent4" w:themeTint="99"/>
              <w:bottom w:val="single" w:sz="2" w:space="0" w:color="60CAF3" w:themeColor="accent4" w:themeTint="99"/>
              <w:right w:val="nil"/>
            </w:tcBorders>
            <w:vAlign w:val="center"/>
            <w:hideMark/>
          </w:tcPr>
          <w:p w14:paraId="6A91F49E" w14:textId="5ECA03CE" w:rsidR="00D148CD" w:rsidRPr="00D148CD" w:rsidRDefault="00D148CD" w:rsidP="00D148C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</w:t>
            </w:r>
            <w:r w:rsidRPr="00D148CD">
              <w:t xml:space="preserve"> October 2025</w:t>
            </w:r>
          </w:p>
        </w:tc>
      </w:tr>
    </w:tbl>
    <w:p w14:paraId="60A26C7B" w14:textId="77777777" w:rsidR="00D148CD" w:rsidRPr="00D148CD" w:rsidRDefault="00D148CD" w:rsidP="00D148CD"/>
    <w:p w14:paraId="3475DE9D" w14:textId="77777777" w:rsidR="00D148CD" w:rsidRDefault="00D148CD"/>
    <w:p w14:paraId="45377101" w14:textId="77777777" w:rsidR="00D148CD" w:rsidRDefault="00D148CD"/>
    <w:p w14:paraId="7038B2CA" w14:textId="77777777" w:rsidR="00D148CD" w:rsidRDefault="00D148CD"/>
    <w:p w14:paraId="1C536405" w14:textId="77777777" w:rsidR="00972F71" w:rsidRPr="00972F71" w:rsidRDefault="00972F71" w:rsidP="00E94162">
      <w:pPr>
        <w:jc w:val="center"/>
        <w:rPr>
          <w:b/>
          <w:color w:val="0070C0"/>
        </w:rPr>
      </w:pPr>
      <w:r w:rsidRPr="00972F71">
        <w:rPr>
          <w:b/>
          <w:color w:val="0070C0"/>
        </w:rPr>
        <w:lastRenderedPageBreak/>
        <w:t>Virtual Machine</w:t>
      </w:r>
    </w:p>
    <w:p w14:paraId="4630E7F7" w14:textId="77777777" w:rsidR="00972F71" w:rsidRPr="00972F71" w:rsidRDefault="00972F71" w:rsidP="00972F71">
      <w:r w:rsidRPr="00972F71">
        <w:t xml:space="preserve">A virtual machine (VM) is a software-based computer that behaves like a physical computer but is created from a pool of hardware resources. It lets you run another operating system, like Windows or Linux, without needing a separate physical device. </w:t>
      </w:r>
    </w:p>
    <w:p w14:paraId="5D3FB889" w14:textId="77777777" w:rsidR="00972F71" w:rsidRPr="00972F71" w:rsidRDefault="00972F71" w:rsidP="00972F71">
      <w:r w:rsidRPr="00972F71">
        <w:t>For example, you can run Windows on a Mac or test software safely in a separate environment.</w:t>
      </w:r>
    </w:p>
    <w:p w14:paraId="70973662" w14:textId="77777777" w:rsidR="00972F71" w:rsidRPr="00972F71" w:rsidRDefault="00972F71" w:rsidP="00972F71">
      <w:pPr>
        <w:rPr>
          <w:b/>
          <w:bCs/>
        </w:rPr>
      </w:pPr>
      <w:r w:rsidRPr="00972F71">
        <w:rPr>
          <w:b/>
          <w:bCs/>
        </w:rPr>
        <w:t>How it works</w:t>
      </w:r>
    </w:p>
    <w:p w14:paraId="740E4CE7" w14:textId="77777777" w:rsidR="00972F71" w:rsidRPr="00972F71" w:rsidRDefault="00972F71" w:rsidP="00972F71">
      <w:r w:rsidRPr="00972F71">
        <w:t xml:space="preserve">A </w:t>
      </w:r>
      <w:r w:rsidRPr="00972F71">
        <w:rPr>
          <w:bCs/>
        </w:rPr>
        <w:t>hypervisor</w:t>
      </w:r>
      <w:r w:rsidRPr="00972F71">
        <w:t xml:space="preserve"> (a Virtual Machine Monitor) manages the creation and execution of VMs. There are two types:</w:t>
      </w:r>
    </w:p>
    <w:p w14:paraId="63A92B22" w14:textId="77777777" w:rsidR="00972F71" w:rsidRPr="00CC3D94" w:rsidRDefault="00972F71" w:rsidP="00972F71">
      <w:pPr>
        <w:numPr>
          <w:ilvl w:val="0"/>
          <w:numId w:val="1"/>
        </w:numPr>
        <w:rPr>
          <w:color w:val="D86DCB" w:themeColor="accent5" w:themeTint="99"/>
        </w:rPr>
      </w:pPr>
      <w:r w:rsidRPr="00CC3D94">
        <w:rPr>
          <w:b/>
          <w:bCs/>
          <w:color w:val="D86DCB" w:themeColor="accent5" w:themeTint="99"/>
        </w:rPr>
        <w:t>Bare-metal hypervisor</w:t>
      </w:r>
      <w:r w:rsidRPr="00CC3D94">
        <w:rPr>
          <w:color w:val="D86DCB" w:themeColor="accent5" w:themeTint="99"/>
        </w:rPr>
        <w:t xml:space="preserve"> </w:t>
      </w:r>
    </w:p>
    <w:p w14:paraId="6BE8A2DF" w14:textId="77777777" w:rsidR="00972F71" w:rsidRPr="00972F71" w:rsidRDefault="00972F71" w:rsidP="00972F71">
      <w:r w:rsidRPr="00972F71">
        <w:t>Runs directly on the host's hardware (e.g., VMware Esi, Microsoft Hyper-V).</w:t>
      </w:r>
    </w:p>
    <w:p w14:paraId="56BD37F3" w14:textId="77777777" w:rsidR="00972F71" w:rsidRPr="00CC3D94" w:rsidRDefault="00972F71" w:rsidP="00972F71">
      <w:pPr>
        <w:numPr>
          <w:ilvl w:val="0"/>
          <w:numId w:val="1"/>
        </w:numPr>
        <w:rPr>
          <w:b/>
          <w:bCs/>
          <w:color w:val="D86DCB" w:themeColor="accent5" w:themeTint="99"/>
        </w:rPr>
      </w:pPr>
      <w:r w:rsidRPr="00CC3D94">
        <w:rPr>
          <w:b/>
          <w:bCs/>
          <w:color w:val="D86DCB" w:themeColor="accent5" w:themeTint="99"/>
        </w:rPr>
        <w:t>Hosted hypervisor</w:t>
      </w:r>
    </w:p>
    <w:p w14:paraId="341857B2" w14:textId="77777777" w:rsidR="00972F71" w:rsidRPr="00972F71" w:rsidRDefault="00972F71" w:rsidP="00972F71">
      <w:r w:rsidRPr="00972F71">
        <w:t>Runs on an existing OS (e.g., VMware Workstation, Oracle VirtualBox).</w:t>
      </w:r>
    </w:p>
    <w:p w14:paraId="24E90927" w14:textId="77777777" w:rsidR="00972F71" w:rsidRPr="00972F71" w:rsidRDefault="00972F71" w:rsidP="00972F71">
      <w:pPr>
        <w:rPr>
          <w:b/>
        </w:rPr>
      </w:pPr>
      <w:r w:rsidRPr="00972F71">
        <w:rPr>
          <w:b/>
        </w:rPr>
        <w:t>Benefits</w:t>
      </w:r>
    </w:p>
    <w:p w14:paraId="1B10ED92" w14:textId="77777777" w:rsidR="00972F71" w:rsidRPr="00972F71" w:rsidRDefault="00972F71" w:rsidP="00972F71">
      <w:r w:rsidRPr="00972F71">
        <w:t>Virtual Machines have many benefits, including</w:t>
      </w:r>
    </w:p>
    <w:p w14:paraId="7376A9B1" w14:textId="77777777" w:rsidR="00972F71" w:rsidRPr="00CC3D94" w:rsidRDefault="00972F71" w:rsidP="00972F71">
      <w:pPr>
        <w:numPr>
          <w:ilvl w:val="0"/>
          <w:numId w:val="2"/>
        </w:numPr>
        <w:rPr>
          <w:color w:val="D86DCB" w:themeColor="accent5" w:themeTint="99"/>
        </w:rPr>
      </w:pPr>
      <w:r w:rsidRPr="00CC3D94">
        <w:rPr>
          <w:b/>
          <w:bCs/>
          <w:color w:val="D86DCB" w:themeColor="accent5" w:themeTint="99"/>
        </w:rPr>
        <w:t>Cost savings</w:t>
      </w:r>
    </w:p>
    <w:p w14:paraId="2A58D939" w14:textId="77777777" w:rsidR="00972F71" w:rsidRPr="00972F71" w:rsidRDefault="00972F71" w:rsidP="00972F71">
      <w:r w:rsidRPr="00972F71">
        <w:t>VMs can reduce ongoing support and maintenance costs. </w:t>
      </w:r>
    </w:p>
    <w:p w14:paraId="2D92252B" w14:textId="77777777" w:rsidR="00972F71" w:rsidRPr="00CC3D94" w:rsidRDefault="00972F71" w:rsidP="00972F71">
      <w:pPr>
        <w:numPr>
          <w:ilvl w:val="0"/>
          <w:numId w:val="2"/>
        </w:numPr>
        <w:rPr>
          <w:color w:val="D86DCB" w:themeColor="accent5" w:themeTint="99"/>
        </w:rPr>
      </w:pPr>
      <w:r w:rsidRPr="00CC3D94">
        <w:rPr>
          <w:b/>
          <w:bCs/>
          <w:color w:val="D86DCB" w:themeColor="accent5" w:themeTint="99"/>
        </w:rPr>
        <w:t>Flexibility</w:t>
      </w:r>
    </w:p>
    <w:p w14:paraId="5AA8A4B5" w14:textId="77777777" w:rsidR="00972F71" w:rsidRPr="00972F71" w:rsidRDefault="00972F71" w:rsidP="00972F71">
      <w:r w:rsidRPr="00972F71">
        <w:t>Test different operating systems or software without affecting your main system.</w:t>
      </w:r>
    </w:p>
    <w:p w14:paraId="12C3958A" w14:textId="77777777" w:rsidR="00972F71" w:rsidRPr="00CC3D94" w:rsidRDefault="00972F71" w:rsidP="00972F71">
      <w:pPr>
        <w:numPr>
          <w:ilvl w:val="0"/>
          <w:numId w:val="2"/>
        </w:numPr>
        <w:rPr>
          <w:color w:val="D86DCB" w:themeColor="accent5" w:themeTint="99"/>
        </w:rPr>
      </w:pPr>
      <w:r w:rsidRPr="00CC3D94">
        <w:rPr>
          <w:b/>
          <w:bCs/>
          <w:color w:val="D86DCB" w:themeColor="accent5" w:themeTint="99"/>
        </w:rPr>
        <w:t>Disaster recovery</w:t>
      </w:r>
    </w:p>
    <w:p w14:paraId="744C842E" w14:textId="77777777" w:rsidR="00972F71" w:rsidRPr="00972F71" w:rsidRDefault="00972F71" w:rsidP="00972F71">
      <w:r w:rsidRPr="00972F71">
        <w:t>If the host crashes, VMs can be easily moved from one hypervisor to another. </w:t>
      </w:r>
    </w:p>
    <w:p w14:paraId="3677C9A1" w14:textId="77777777" w:rsidR="00972F71" w:rsidRPr="00CC3D94" w:rsidRDefault="00972F71" w:rsidP="00972F71">
      <w:pPr>
        <w:numPr>
          <w:ilvl w:val="0"/>
          <w:numId w:val="2"/>
        </w:numPr>
        <w:rPr>
          <w:color w:val="D86DCB" w:themeColor="accent5" w:themeTint="99"/>
        </w:rPr>
      </w:pPr>
      <w:r w:rsidRPr="00CC3D94">
        <w:rPr>
          <w:b/>
          <w:bCs/>
          <w:color w:val="D86DCB" w:themeColor="accent5" w:themeTint="99"/>
        </w:rPr>
        <w:t>Security</w:t>
      </w:r>
      <w:r w:rsidRPr="00CC3D94">
        <w:rPr>
          <w:color w:val="D86DCB" w:themeColor="accent5" w:themeTint="99"/>
        </w:rPr>
        <w:t xml:space="preserve"> </w:t>
      </w:r>
    </w:p>
    <w:p w14:paraId="2C7EF523" w14:textId="77777777" w:rsidR="00972F71" w:rsidRPr="00972F71" w:rsidRDefault="00972F71" w:rsidP="00972F71">
      <w:r w:rsidRPr="00972F71">
        <w:t xml:space="preserve">Use VMs to run risky software or isolate suspicious files safely. </w:t>
      </w:r>
    </w:p>
    <w:p w14:paraId="1D8F1CC7" w14:textId="77777777" w:rsidR="00972F71" w:rsidRPr="00CC3D94" w:rsidRDefault="00972F71" w:rsidP="00972F71">
      <w:pPr>
        <w:numPr>
          <w:ilvl w:val="0"/>
          <w:numId w:val="2"/>
        </w:numPr>
        <w:rPr>
          <w:color w:val="D86DCB" w:themeColor="accent5" w:themeTint="99"/>
        </w:rPr>
      </w:pPr>
      <w:r w:rsidRPr="00CC3D94">
        <w:rPr>
          <w:b/>
          <w:bCs/>
          <w:color w:val="D86DCB" w:themeColor="accent5" w:themeTint="99"/>
        </w:rPr>
        <w:t>Isolation</w:t>
      </w:r>
      <w:r w:rsidRPr="00CC3D94">
        <w:rPr>
          <w:color w:val="D86DCB" w:themeColor="accent5" w:themeTint="99"/>
        </w:rPr>
        <w:t xml:space="preserve"> </w:t>
      </w:r>
    </w:p>
    <w:p w14:paraId="35153FA3" w14:textId="12507BA3" w:rsidR="004F4A46" w:rsidRDefault="00972F71" w:rsidP="004F4A46">
      <w:r w:rsidRPr="00972F71">
        <w:t>Each VM is separate, so problems in one won’t harm the others or the host machine.</w:t>
      </w:r>
    </w:p>
    <w:p w14:paraId="0CD93A2A" w14:textId="77777777" w:rsidR="004F4A46" w:rsidRPr="004F4A46" w:rsidRDefault="004F4A46" w:rsidP="004F4A46"/>
    <w:p w14:paraId="5EF90562" w14:textId="77777777" w:rsidR="004F4A46" w:rsidRPr="00972F71" w:rsidRDefault="004F4A46" w:rsidP="00972F71">
      <w:pPr>
        <w:rPr>
          <w:b/>
        </w:rPr>
      </w:pPr>
    </w:p>
    <w:p w14:paraId="63E18B7B" w14:textId="04367476" w:rsidR="00972F71" w:rsidRPr="00CC3D94" w:rsidRDefault="00972F71" w:rsidP="004F4A46">
      <w:pPr>
        <w:spacing w:before="100" w:beforeAutospacing="1" w:after="100" w:afterAutospacing="1" w:line="360" w:lineRule="auto"/>
        <w:jc w:val="center"/>
        <w:rPr>
          <w:rFonts w:asciiTheme="majorBidi" w:hAnsiTheme="majorBidi" w:cstheme="majorBidi"/>
          <w:b/>
          <w:color w:val="7030A0"/>
          <w:sz w:val="28"/>
          <w:szCs w:val="28"/>
        </w:rPr>
      </w:pPr>
      <w:r w:rsidRPr="00CC3D94">
        <w:rPr>
          <w:rFonts w:asciiTheme="majorBidi" w:hAnsiTheme="majorBidi" w:cstheme="majorBidi"/>
          <w:b/>
          <w:color w:val="7030A0"/>
          <w:sz w:val="28"/>
          <w:szCs w:val="28"/>
        </w:rPr>
        <w:lastRenderedPageBreak/>
        <w:t>Step-by-step Installation of VMware</w:t>
      </w:r>
    </w:p>
    <w:p w14:paraId="5EB0D83B" w14:textId="77777777" w:rsidR="00972F71" w:rsidRPr="004F4A46" w:rsidRDefault="00972F71" w:rsidP="0013036E">
      <w:pPr>
        <w:rPr>
          <w:shd w:val="clear" w:color="auto" w:fill="FFFFFF"/>
        </w:rPr>
      </w:pPr>
      <w:r w:rsidRPr="004F4A46">
        <w:rPr>
          <w:shd w:val="clear" w:color="auto" w:fill="FFFFFF"/>
        </w:rPr>
        <w:t>Below are the detailed steps for installing VMware Workstation.</w:t>
      </w:r>
    </w:p>
    <w:p w14:paraId="27CE4FDE" w14:textId="762F1548" w:rsidR="00D148CD" w:rsidRPr="00CC3D94" w:rsidRDefault="00972F71" w:rsidP="00972F71">
      <w:pPr>
        <w:rPr>
          <w:rFonts w:asciiTheme="majorBidi" w:hAnsiTheme="majorBidi" w:cstheme="majorBidi"/>
          <w:color w:val="E97132" w:themeColor="accent2"/>
          <w:shd w:val="clear" w:color="auto" w:fill="FFFFFF"/>
        </w:rPr>
      </w:pPr>
      <w:r w:rsidRPr="00CC3D94">
        <w:rPr>
          <w:rStyle w:val="Strong"/>
          <w:rFonts w:asciiTheme="majorBidi" w:hAnsiTheme="majorBidi"/>
          <w:color w:val="E97132" w:themeColor="accent2"/>
          <w:shd w:val="clear" w:color="auto" w:fill="FFFFFF"/>
        </w:rPr>
        <w:t>Step 1.</w:t>
      </w:r>
      <w:r w:rsidRPr="00CC3D94">
        <w:rPr>
          <w:rFonts w:asciiTheme="majorBidi" w:hAnsiTheme="majorBidi" w:cstheme="majorBidi"/>
          <w:color w:val="E97132" w:themeColor="accent2"/>
          <w:shd w:val="clear" w:color="auto" w:fill="FFFFFF"/>
        </w:rPr>
        <w:t> </w:t>
      </w:r>
    </w:p>
    <w:p w14:paraId="02AB36E5" w14:textId="132CC8DB" w:rsidR="00972F71" w:rsidRDefault="008C6FBD" w:rsidP="00972F71">
      <w:r>
        <w:rPr>
          <w:noProof/>
        </w:rPr>
        <w:drawing>
          <wp:inline distT="0" distB="0" distL="0" distR="0" wp14:anchorId="5733F04F" wp14:editId="0D56F89D">
            <wp:extent cx="5526157" cy="3107873"/>
            <wp:effectExtent l="0" t="0" r="0" b="0"/>
            <wp:docPr id="19162658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57" cy="310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95BB" w14:textId="0BEEBE16" w:rsidR="008C6FBD" w:rsidRDefault="008C6FBD" w:rsidP="008C6FBD">
      <w:pPr>
        <w:rPr>
          <w:rFonts w:asciiTheme="majorBidi" w:hAnsiTheme="majorBidi" w:cstheme="majorBidi"/>
          <w:shd w:val="clear" w:color="auto" w:fill="FFFFFF"/>
        </w:rPr>
      </w:pPr>
      <w:r w:rsidRPr="00CC3D94">
        <w:rPr>
          <w:rStyle w:val="Strong"/>
          <w:rFonts w:asciiTheme="majorBidi" w:hAnsiTheme="majorBidi"/>
          <w:color w:val="E97132" w:themeColor="accent2"/>
          <w:shd w:val="clear" w:color="auto" w:fill="FFFFFF"/>
        </w:rPr>
        <w:t>Step 2.</w:t>
      </w:r>
      <w:r w:rsidRPr="00CC3D94">
        <w:rPr>
          <w:rFonts w:asciiTheme="majorBidi" w:hAnsiTheme="majorBidi" w:cstheme="majorBidi"/>
          <w:color w:val="E97132" w:themeColor="accent2"/>
          <w:shd w:val="clear" w:color="auto" w:fill="FFFFFF"/>
        </w:rPr>
        <w:t> </w:t>
      </w:r>
      <w:r>
        <w:rPr>
          <w:rFonts w:asciiTheme="majorBidi" w:hAnsiTheme="majorBidi" w:cstheme="majorBidi"/>
        </w:rPr>
        <w:t>R</w:t>
      </w:r>
      <w:r w:rsidRPr="00D81937">
        <w:rPr>
          <w:rFonts w:asciiTheme="majorBidi" w:hAnsiTheme="majorBidi" w:cstheme="majorBidi"/>
        </w:rPr>
        <w:t>un the .exe to install VMware Workstation. A popup will appear.</w:t>
      </w:r>
    </w:p>
    <w:p w14:paraId="2FDEBB3A" w14:textId="5FFC4D75" w:rsidR="00972F71" w:rsidRDefault="004F4A46" w:rsidP="00972F71">
      <w:r>
        <w:rPr>
          <w:noProof/>
        </w:rPr>
        <w:drawing>
          <wp:anchor distT="0" distB="0" distL="114300" distR="114300" simplePos="0" relativeHeight="251660288" behindDoc="1" locked="0" layoutInCell="1" allowOverlap="1" wp14:anchorId="46B93869" wp14:editId="4A14719A">
            <wp:simplePos x="0" y="0"/>
            <wp:positionH relativeFrom="margin">
              <wp:align>left</wp:align>
            </wp:positionH>
            <wp:positionV relativeFrom="paragraph">
              <wp:posOffset>4859</wp:posOffset>
            </wp:positionV>
            <wp:extent cx="5565775" cy="3129915"/>
            <wp:effectExtent l="0" t="0" r="0" b="0"/>
            <wp:wrapTight wrapText="bothSides">
              <wp:wrapPolygon edited="0">
                <wp:start x="0" y="0"/>
                <wp:lineTo x="0" y="21429"/>
                <wp:lineTo x="21514" y="21429"/>
                <wp:lineTo x="21514" y="0"/>
                <wp:lineTo x="0" y="0"/>
              </wp:wrapPolygon>
            </wp:wrapTight>
            <wp:docPr id="18850309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4AFB97" w14:textId="49BC830C" w:rsidR="008C6FBD" w:rsidRPr="00972F71" w:rsidRDefault="008C6FBD" w:rsidP="00972F71"/>
    <w:p w14:paraId="4EB88AF1" w14:textId="77777777" w:rsidR="004F4A46" w:rsidRDefault="004F4A46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4591E944" w14:textId="77777777" w:rsidR="004F4A46" w:rsidRDefault="004F4A46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0B5532E8" w14:textId="77777777" w:rsidR="004F4A46" w:rsidRDefault="004F4A46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4E098DDE" w14:textId="77777777" w:rsidR="00D503C3" w:rsidRDefault="00D503C3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5868EE08" w14:textId="77777777" w:rsidR="00D503C3" w:rsidRDefault="00D503C3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78BD2FB6" w14:textId="77777777" w:rsidR="00D503C3" w:rsidRDefault="00D503C3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1CCF02BD" w14:textId="4607BDFD" w:rsidR="008C6FBD" w:rsidRPr="00D503C3" w:rsidRDefault="00D503C3" w:rsidP="00D503C3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Fonts w:asciiTheme="majorBidi" w:eastAsiaTheme="majorEastAsia" w:hAnsiTheme="majorBidi"/>
          <w:b/>
          <w:bCs/>
        </w:rPr>
      </w:pPr>
      <w:r w:rsidRPr="00CC3D94">
        <w:rPr>
          <w:noProof/>
          <w:color w:val="E97132" w:themeColor="accent2"/>
        </w:rPr>
        <w:lastRenderedPageBreak/>
        <w:drawing>
          <wp:anchor distT="0" distB="0" distL="114300" distR="114300" simplePos="0" relativeHeight="251663360" behindDoc="1" locked="0" layoutInCell="1" allowOverlap="1" wp14:anchorId="2AC0B155" wp14:editId="64B67086">
            <wp:simplePos x="0" y="0"/>
            <wp:positionH relativeFrom="margin">
              <wp:align>left</wp:align>
            </wp:positionH>
            <wp:positionV relativeFrom="paragraph">
              <wp:posOffset>234950</wp:posOffset>
            </wp:positionV>
            <wp:extent cx="5768671" cy="3244261"/>
            <wp:effectExtent l="0" t="0" r="3810" b="0"/>
            <wp:wrapTight wrapText="bothSides">
              <wp:wrapPolygon edited="0">
                <wp:start x="0" y="0"/>
                <wp:lineTo x="0" y="21435"/>
                <wp:lineTo x="21543" y="21435"/>
                <wp:lineTo x="21543" y="0"/>
                <wp:lineTo x="0" y="0"/>
              </wp:wrapPolygon>
            </wp:wrapTight>
            <wp:docPr id="1495252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671" cy="32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6FBD" w:rsidRPr="00CC3D94">
        <w:rPr>
          <w:rStyle w:val="Strong"/>
          <w:rFonts w:asciiTheme="majorBidi" w:eastAsiaTheme="majorEastAsia" w:hAnsiTheme="majorBidi"/>
          <w:color w:val="E97132" w:themeColor="accent2"/>
        </w:rPr>
        <w:t>Step 3.</w:t>
      </w:r>
      <w:r w:rsidR="008C6FBD" w:rsidRPr="00CC3D94">
        <w:rPr>
          <w:rFonts w:asciiTheme="majorBidi" w:hAnsiTheme="majorBidi" w:cstheme="majorBidi"/>
          <w:color w:val="E97132" w:themeColor="accent2"/>
        </w:rPr>
        <w:t xml:space="preserve"> </w:t>
      </w:r>
      <w:r w:rsidR="008C6FBD" w:rsidRPr="00D81937">
        <w:rPr>
          <w:rFonts w:asciiTheme="majorBidi" w:hAnsiTheme="majorBidi" w:cstheme="majorBidi"/>
        </w:rPr>
        <w:t xml:space="preserve">Once Initialization gets completed, </w:t>
      </w:r>
      <w:r w:rsidR="00946533" w:rsidRPr="00D81937">
        <w:rPr>
          <w:rFonts w:asciiTheme="majorBidi" w:hAnsiTheme="majorBidi" w:cstheme="majorBidi"/>
        </w:rPr>
        <w:t>click</w:t>
      </w:r>
      <w:r w:rsidR="008C6FBD" w:rsidRPr="00D81937">
        <w:rPr>
          <w:rFonts w:asciiTheme="majorBidi" w:hAnsiTheme="majorBidi" w:cstheme="majorBidi"/>
        </w:rPr>
        <w:t xml:space="preserve"> Next.</w:t>
      </w:r>
    </w:p>
    <w:p w14:paraId="5700C6FB" w14:textId="387DFC9B" w:rsidR="008C6FBD" w:rsidRDefault="00D503C3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Fonts w:asciiTheme="majorBidi" w:hAnsiTheme="majorBidi" w:cstheme="majorBidi"/>
        </w:rPr>
      </w:pPr>
      <w:r w:rsidRPr="00CC3D94">
        <w:rPr>
          <w:noProof/>
          <w:color w:val="E97132" w:themeColor="accent2"/>
        </w:rPr>
        <w:drawing>
          <wp:anchor distT="0" distB="0" distL="114300" distR="114300" simplePos="0" relativeHeight="251664384" behindDoc="1" locked="0" layoutInCell="1" allowOverlap="1" wp14:anchorId="472026F8" wp14:editId="54508E9D">
            <wp:simplePos x="0" y="0"/>
            <wp:positionH relativeFrom="margin">
              <wp:align>right</wp:align>
            </wp:positionH>
            <wp:positionV relativeFrom="paragraph">
              <wp:posOffset>3368040</wp:posOffset>
            </wp:positionV>
            <wp:extent cx="5943600" cy="3342640"/>
            <wp:effectExtent l="0" t="0" r="0" b="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5458158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6FBD" w:rsidRPr="00CC3D94">
        <w:rPr>
          <w:rStyle w:val="Strong"/>
          <w:rFonts w:asciiTheme="majorBidi" w:eastAsiaTheme="majorEastAsia" w:hAnsiTheme="majorBidi"/>
          <w:color w:val="E97132" w:themeColor="accent2"/>
        </w:rPr>
        <w:t>Step 4.</w:t>
      </w:r>
      <w:r w:rsidR="008C6FBD" w:rsidRPr="00CC3D94">
        <w:rPr>
          <w:rFonts w:asciiTheme="majorBidi" w:hAnsiTheme="majorBidi" w:cstheme="majorBidi"/>
          <w:color w:val="E97132" w:themeColor="accent2"/>
        </w:rPr>
        <w:t> </w:t>
      </w:r>
      <w:r w:rsidR="008C6FBD" w:rsidRPr="00D81937">
        <w:rPr>
          <w:rFonts w:asciiTheme="majorBidi" w:hAnsiTheme="majorBidi" w:cstheme="majorBidi"/>
        </w:rPr>
        <w:t>Accept the terms and click next</w:t>
      </w:r>
    </w:p>
    <w:p w14:paraId="7874930D" w14:textId="4712D4E4" w:rsidR="008C6FBD" w:rsidRPr="00D81937" w:rsidRDefault="008C6FBD" w:rsidP="008C6FBD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Fonts w:asciiTheme="majorBidi" w:hAnsiTheme="majorBidi" w:cstheme="majorBidi"/>
        </w:rPr>
      </w:pPr>
    </w:p>
    <w:p w14:paraId="7D5B8E4B" w14:textId="77777777" w:rsidR="00D503C3" w:rsidRDefault="00D503C3" w:rsidP="00972F71">
      <w:pPr>
        <w:rPr>
          <w:rStyle w:val="Strong"/>
          <w:rFonts w:asciiTheme="majorBidi" w:hAnsiTheme="majorBidi"/>
        </w:rPr>
      </w:pPr>
    </w:p>
    <w:p w14:paraId="2F96EF82" w14:textId="128C2EC0" w:rsidR="00972F71" w:rsidRDefault="006F12BE" w:rsidP="00972F71">
      <w:r w:rsidRPr="00CC3D94">
        <w:rPr>
          <w:rStyle w:val="Strong"/>
          <w:rFonts w:asciiTheme="majorBidi" w:hAnsiTheme="majorBidi"/>
          <w:color w:val="E97132" w:themeColor="accent2"/>
        </w:rPr>
        <w:lastRenderedPageBreak/>
        <w:t>Step 5</w:t>
      </w:r>
      <w:r w:rsidRPr="00D81937">
        <w:rPr>
          <w:rStyle w:val="Strong"/>
          <w:rFonts w:asciiTheme="majorBidi" w:hAnsiTheme="majorBidi"/>
        </w:rPr>
        <w:t>.</w:t>
      </w:r>
      <w:r w:rsidRPr="00D81937">
        <w:rPr>
          <w:rFonts w:asciiTheme="majorBidi" w:hAnsiTheme="majorBidi" w:cstheme="majorBidi"/>
        </w:rPr>
        <w:t> On the next screen, it will ask for additional features; it is not mandatory to check this box. Click on Next</w:t>
      </w:r>
    </w:p>
    <w:p w14:paraId="544E6F20" w14:textId="69AFCA04" w:rsidR="00B9387C" w:rsidRPr="00B9387C" w:rsidRDefault="00D503C3" w:rsidP="00B9387C">
      <w:pPr>
        <w:rPr>
          <w:rStyle w:val="Strong"/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1AF24DA" wp14:editId="2246EC66">
            <wp:simplePos x="0" y="0"/>
            <wp:positionH relativeFrom="column">
              <wp:posOffset>3333750</wp:posOffset>
            </wp:positionH>
            <wp:positionV relativeFrom="paragraph">
              <wp:posOffset>6985</wp:posOffset>
            </wp:positionV>
            <wp:extent cx="3172460" cy="2425700"/>
            <wp:effectExtent l="0" t="0" r="8890" b="0"/>
            <wp:wrapTight wrapText="bothSides">
              <wp:wrapPolygon edited="0">
                <wp:start x="0" y="0"/>
                <wp:lineTo x="0" y="21374"/>
                <wp:lineTo x="21531" y="21374"/>
                <wp:lineTo x="21531" y="0"/>
                <wp:lineTo x="0" y="0"/>
              </wp:wrapPolygon>
            </wp:wrapTight>
            <wp:docPr id="2119718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FBD">
        <w:rPr>
          <w:noProof/>
        </w:rPr>
        <w:drawing>
          <wp:inline distT="0" distB="0" distL="0" distR="0" wp14:anchorId="6F256026" wp14:editId="273473B0">
            <wp:extent cx="3157855" cy="2470150"/>
            <wp:effectExtent l="0" t="0" r="4445" b="6350"/>
            <wp:docPr id="15143247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30" cy="251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AC31" w14:textId="0361A6F3" w:rsidR="006F12BE" w:rsidRDefault="00D503C3" w:rsidP="004F4A46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Fonts w:asciiTheme="majorBidi" w:hAnsiTheme="majorBidi" w:cstheme="majorBidi"/>
        </w:rPr>
      </w:pPr>
      <w:r w:rsidRPr="00CC3D94">
        <w:rPr>
          <w:noProof/>
          <w:color w:val="E97132" w:themeColor="accent2"/>
        </w:rPr>
        <w:drawing>
          <wp:anchor distT="0" distB="0" distL="114300" distR="114300" simplePos="0" relativeHeight="251661312" behindDoc="1" locked="0" layoutInCell="1" allowOverlap="1" wp14:anchorId="7190110C" wp14:editId="2688BC38">
            <wp:simplePos x="0" y="0"/>
            <wp:positionH relativeFrom="margin">
              <wp:align>left</wp:align>
            </wp:positionH>
            <wp:positionV relativeFrom="paragraph">
              <wp:posOffset>548640</wp:posOffset>
            </wp:positionV>
            <wp:extent cx="6289040" cy="3536950"/>
            <wp:effectExtent l="0" t="0" r="0" b="6350"/>
            <wp:wrapTight wrapText="bothSides">
              <wp:wrapPolygon edited="0">
                <wp:start x="0" y="0"/>
                <wp:lineTo x="0" y="21522"/>
                <wp:lineTo x="21526" y="21522"/>
                <wp:lineTo x="21526" y="0"/>
                <wp:lineTo x="0" y="0"/>
              </wp:wrapPolygon>
            </wp:wrapTight>
            <wp:docPr id="15628562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2BE" w:rsidRPr="00CC3D94">
        <w:rPr>
          <w:rStyle w:val="Strong"/>
          <w:rFonts w:asciiTheme="majorBidi" w:eastAsiaTheme="majorEastAsia" w:hAnsiTheme="majorBidi"/>
          <w:color w:val="E97132" w:themeColor="accent2"/>
        </w:rPr>
        <w:t>Step 6.</w:t>
      </w:r>
      <w:r w:rsidR="006F12BE" w:rsidRPr="00CC3D94">
        <w:rPr>
          <w:rFonts w:asciiTheme="majorBidi" w:hAnsiTheme="majorBidi" w:cstheme="majorBidi"/>
          <w:color w:val="E97132" w:themeColor="accent2"/>
        </w:rPr>
        <w:t> </w:t>
      </w:r>
      <w:r w:rsidR="006F12BE" w:rsidRPr="00D81937">
        <w:rPr>
          <w:rFonts w:asciiTheme="majorBidi" w:hAnsiTheme="majorBidi" w:cstheme="majorBidi"/>
        </w:rPr>
        <w:t>On the next screen, some checkboxes are populated; check them as per your requirement. Click on Next.</w:t>
      </w:r>
    </w:p>
    <w:p w14:paraId="347BE5C2" w14:textId="77777777" w:rsidR="00B9387C" w:rsidRDefault="00B9387C" w:rsidP="00D503C3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6BAC7C72" w14:textId="77777777" w:rsidR="00B9387C" w:rsidRDefault="00B9387C" w:rsidP="00D503C3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Style w:val="Strong"/>
          <w:rFonts w:asciiTheme="majorBidi" w:eastAsiaTheme="majorEastAsia" w:hAnsiTheme="majorBidi"/>
        </w:rPr>
      </w:pPr>
    </w:p>
    <w:p w14:paraId="16C9DADF" w14:textId="1DF3AD28" w:rsidR="006F12BE" w:rsidRDefault="00E66F38" w:rsidP="00D503C3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Fonts w:asciiTheme="majorBidi" w:hAnsiTheme="majorBidi" w:cstheme="majorBidi"/>
        </w:rPr>
      </w:pPr>
      <w:r w:rsidRPr="00CC3D94">
        <w:rPr>
          <w:noProof/>
          <w:color w:val="E97132" w:themeColor="accent2"/>
        </w:rPr>
        <w:lastRenderedPageBreak/>
        <w:drawing>
          <wp:anchor distT="0" distB="0" distL="114300" distR="114300" simplePos="0" relativeHeight="251668480" behindDoc="1" locked="0" layoutInCell="1" allowOverlap="1" wp14:anchorId="5C5D4E01" wp14:editId="15A3EECA">
            <wp:simplePos x="0" y="0"/>
            <wp:positionH relativeFrom="margin">
              <wp:align>left</wp:align>
            </wp:positionH>
            <wp:positionV relativeFrom="paragraph">
              <wp:posOffset>3739515</wp:posOffset>
            </wp:positionV>
            <wp:extent cx="5708650" cy="3209925"/>
            <wp:effectExtent l="0" t="0" r="635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6125426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87C" w:rsidRPr="00CC3D94">
        <w:rPr>
          <w:noProof/>
          <w:color w:val="E97132" w:themeColor="accent2"/>
        </w:rPr>
        <w:drawing>
          <wp:anchor distT="0" distB="0" distL="114300" distR="114300" simplePos="0" relativeHeight="251667456" behindDoc="1" locked="0" layoutInCell="1" allowOverlap="1" wp14:anchorId="02740433" wp14:editId="64B54411">
            <wp:simplePos x="0" y="0"/>
            <wp:positionH relativeFrom="margin">
              <wp:align>left</wp:align>
            </wp:positionH>
            <wp:positionV relativeFrom="paragraph">
              <wp:posOffset>316230</wp:posOffset>
            </wp:positionV>
            <wp:extent cx="5721350" cy="3216910"/>
            <wp:effectExtent l="0" t="0" r="0" b="2540"/>
            <wp:wrapTight wrapText="bothSides">
              <wp:wrapPolygon edited="0">
                <wp:start x="0" y="0"/>
                <wp:lineTo x="0" y="21489"/>
                <wp:lineTo x="21504" y="21489"/>
                <wp:lineTo x="21504" y="0"/>
                <wp:lineTo x="0" y="0"/>
              </wp:wrapPolygon>
            </wp:wrapTight>
            <wp:docPr id="7597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04" cy="32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2BE" w:rsidRPr="00CC3D94">
        <w:rPr>
          <w:rStyle w:val="Strong"/>
          <w:rFonts w:asciiTheme="majorBidi" w:eastAsiaTheme="majorEastAsia" w:hAnsiTheme="majorBidi"/>
          <w:color w:val="E97132" w:themeColor="accent2"/>
        </w:rPr>
        <w:t>Step 7. </w:t>
      </w:r>
      <w:r w:rsidR="006F12BE" w:rsidRPr="00D81937">
        <w:rPr>
          <w:rFonts w:asciiTheme="majorBidi" w:hAnsiTheme="majorBidi" w:cstheme="majorBidi"/>
        </w:rPr>
        <w:t>At this step, VMware Workstation is ready to install. Click on Install.</w:t>
      </w:r>
    </w:p>
    <w:p w14:paraId="39A992B4" w14:textId="5218D6C2" w:rsidR="00D503C3" w:rsidRDefault="00D503C3" w:rsidP="00D503C3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Fonts w:asciiTheme="majorBidi" w:hAnsiTheme="majorBidi" w:cstheme="majorBidi"/>
        </w:rPr>
      </w:pPr>
    </w:p>
    <w:p w14:paraId="7951CD26" w14:textId="77777777" w:rsidR="00E66F38" w:rsidRDefault="00E66F38" w:rsidP="00972F71">
      <w:pPr>
        <w:rPr>
          <w:rStyle w:val="Strong"/>
          <w:rFonts w:asciiTheme="majorBidi" w:hAnsiTheme="majorBidi"/>
        </w:rPr>
      </w:pPr>
    </w:p>
    <w:p w14:paraId="50B6F363" w14:textId="77777777" w:rsidR="00E66F38" w:rsidRDefault="00E66F38" w:rsidP="00972F71">
      <w:pPr>
        <w:rPr>
          <w:rStyle w:val="Strong"/>
          <w:rFonts w:asciiTheme="majorBidi" w:hAnsiTheme="majorBidi"/>
        </w:rPr>
      </w:pPr>
    </w:p>
    <w:p w14:paraId="16F69668" w14:textId="73C18EE6" w:rsidR="00972F71" w:rsidRDefault="006F12BE" w:rsidP="00972F71">
      <w:r w:rsidRPr="00CC3D94">
        <w:rPr>
          <w:rStyle w:val="Strong"/>
          <w:rFonts w:asciiTheme="majorBidi" w:hAnsiTheme="majorBidi"/>
          <w:color w:val="E97132" w:themeColor="accent2"/>
        </w:rPr>
        <w:lastRenderedPageBreak/>
        <w:t>Step 8. </w:t>
      </w:r>
      <w:r w:rsidRPr="00D81937">
        <w:rPr>
          <w:rFonts w:asciiTheme="majorBidi" w:hAnsiTheme="majorBidi" w:cstheme="majorBidi"/>
        </w:rPr>
        <w:t>At this step, you can see installation taking place. The installation will take some time; wait for it to be installed properly</w:t>
      </w:r>
      <w:r>
        <w:rPr>
          <w:rFonts w:asciiTheme="majorBidi" w:hAnsiTheme="majorBidi" w:cstheme="majorBidi"/>
        </w:rPr>
        <w:t>.</w:t>
      </w:r>
    </w:p>
    <w:p w14:paraId="09197D9D" w14:textId="28FD4EF3" w:rsidR="006F12BE" w:rsidRPr="00972F71" w:rsidRDefault="006F12BE" w:rsidP="00972F71">
      <w:r>
        <w:rPr>
          <w:noProof/>
        </w:rPr>
        <w:drawing>
          <wp:inline distT="0" distB="0" distL="0" distR="0" wp14:anchorId="37B0A322" wp14:editId="3B6C8F9E">
            <wp:extent cx="5943600" cy="3342640"/>
            <wp:effectExtent l="0" t="0" r="0" b="0"/>
            <wp:docPr id="33255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8972" w14:textId="232B844B" w:rsidR="00972F71" w:rsidRPr="006F12BE" w:rsidRDefault="006F12BE" w:rsidP="006F12BE">
      <w:pPr>
        <w:pStyle w:val="NormalWeb"/>
        <w:shd w:val="clear" w:color="auto" w:fill="FFFFFF"/>
        <w:spacing w:before="0" w:beforeAutospacing="0" w:after="332" w:afterAutospacing="0" w:line="360" w:lineRule="auto"/>
        <w:jc w:val="both"/>
        <w:rPr>
          <w:rFonts w:asciiTheme="majorBidi" w:hAnsiTheme="majorBidi" w:cstheme="majorBidi"/>
        </w:rPr>
      </w:pPr>
      <w:r w:rsidRPr="00CC3D94">
        <w:rPr>
          <w:rStyle w:val="Strong"/>
          <w:rFonts w:asciiTheme="majorBidi" w:eastAsiaTheme="majorEastAsia" w:hAnsiTheme="majorBidi"/>
          <w:color w:val="E97132" w:themeColor="accent2"/>
        </w:rPr>
        <w:t>Step 9. </w:t>
      </w:r>
      <w:r w:rsidRPr="00D81937">
        <w:rPr>
          <w:rFonts w:asciiTheme="majorBidi" w:hAnsiTheme="majorBidi" w:cstheme="majorBidi"/>
        </w:rPr>
        <w:t>Once the installation is completed, you will see the following dialogue box. Click on Finish. If you have purchased the product and have a license key, click on License to enter the key.</w:t>
      </w:r>
    </w:p>
    <w:p w14:paraId="6A3ACC50" w14:textId="480609CB" w:rsidR="00972F71" w:rsidRPr="00972F71" w:rsidRDefault="006F12BE" w:rsidP="003225A1">
      <w:r>
        <w:rPr>
          <w:noProof/>
        </w:rPr>
        <w:drawing>
          <wp:inline distT="0" distB="0" distL="0" distR="0" wp14:anchorId="18A5FD19" wp14:editId="577EED90">
            <wp:extent cx="5943600" cy="3342640"/>
            <wp:effectExtent l="0" t="0" r="0" b="0"/>
            <wp:docPr id="7397319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2F71" w:rsidRPr="00972F71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45C13D" w14:textId="77777777" w:rsidR="007162E8" w:rsidRDefault="007162E8" w:rsidP="00D148CD">
      <w:pPr>
        <w:spacing w:after="0" w:line="240" w:lineRule="auto"/>
      </w:pPr>
      <w:r>
        <w:separator/>
      </w:r>
    </w:p>
  </w:endnote>
  <w:endnote w:type="continuationSeparator" w:id="0">
    <w:p w14:paraId="278BCC4C" w14:textId="77777777" w:rsidR="007162E8" w:rsidRDefault="007162E8" w:rsidP="00D14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6E8BA7" w14:textId="7F963B4C" w:rsidR="00D148CD" w:rsidRPr="002A2E20" w:rsidRDefault="00D148CD" w:rsidP="00D148CD">
    <w:pPr>
      <w:pStyle w:val="Footer"/>
      <w:jc w:val="center"/>
      <w:rPr>
        <w:b/>
        <w:bCs/>
        <w:i/>
        <w:iCs/>
        <w:sz w:val="28"/>
        <w:szCs w:val="28"/>
      </w:rPr>
    </w:pPr>
    <w:r w:rsidRPr="002A2E20">
      <w:rPr>
        <w:b/>
        <w:bCs/>
        <w:i/>
        <w:iCs/>
        <w:sz w:val="28"/>
        <w:szCs w:val="28"/>
      </w:rPr>
      <w:t>Department of Software Engineering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3D68FA" w14:textId="77777777" w:rsidR="007162E8" w:rsidRDefault="007162E8" w:rsidP="00D148CD">
      <w:pPr>
        <w:spacing w:after="0" w:line="240" w:lineRule="auto"/>
      </w:pPr>
      <w:r>
        <w:separator/>
      </w:r>
    </w:p>
  </w:footnote>
  <w:footnote w:type="continuationSeparator" w:id="0">
    <w:p w14:paraId="19FEEE9A" w14:textId="77777777" w:rsidR="007162E8" w:rsidRDefault="007162E8" w:rsidP="00D14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2650CA" w14:textId="0805EEA4" w:rsidR="00D148CD" w:rsidRDefault="00D148CD" w:rsidP="00D148CD">
    <w:pPr>
      <w:pStyle w:val="Header"/>
      <w:jc w:val="right"/>
    </w:pPr>
    <w:r>
      <w:t>2024-SE-38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71B56"/>
    <w:multiLevelType w:val="hybridMultilevel"/>
    <w:tmpl w:val="E0E68B88"/>
    <w:lvl w:ilvl="0" w:tplc="04090003">
      <w:start w:val="1"/>
      <w:numFmt w:val="bullet"/>
      <w:lvlText w:val="o"/>
      <w:lvlJc w:val="left"/>
      <w:pPr>
        <w:ind w:left="928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" w15:restartNumberingAfterBreak="0">
    <w:nsid w:val="4226721E"/>
    <w:multiLevelType w:val="hybridMultilevel"/>
    <w:tmpl w:val="A982627C"/>
    <w:lvl w:ilvl="0" w:tplc="01DEFAB8">
      <w:start w:val="1"/>
      <w:numFmt w:val="lowerRoman"/>
      <w:lvlText w:val="%1."/>
      <w:lvlJc w:val="right"/>
      <w:pPr>
        <w:ind w:left="928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>
      <w:start w:val="1"/>
      <w:numFmt w:val="lowerRoman"/>
      <w:lvlText w:val="%3."/>
      <w:lvlJc w:val="right"/>
      <w:pPr>
        <w:ind w:left="2368" w:hanging="180"/>
      </w:pPr>
    </w:lvl>
    <w:lvl w:ilvl="3" w:tplc="0409000F">
      <w:start w:val="1"/>
      <w:numFmt w:val="decimal"/>
      <w:lvlText w:val="%4."/>
      <w:lvlJc w:val="left"/>
      <w:pPr>
        <w:ind w:left="3088" w:hanging="360"/>
      </w:pPr>
    </w:lvl>
    <w:lvl w:ilvl="4" w:tplc="04090019">
      <w:start w:val="1"/>
      <w:numFmt w:val="lowerLetter"/>
      <w:lvlText w:val="%5."/>
      <w:lvlJc w:val="left"/>
      <w:pPr>
        <w:ind w:left="3808" w:hanging="360"/>
      </w:pPr>
    </w:lvl>
    <w:lvl w:ilvl="5" w:tplc="0409001B">
      <w:start w:val="1"/>
      <w:numFmt w:val="lowerRoman"/>
      <w:lvlText w:val="%6."/>
      <w:lvlJc w:val="right"/>
      <w:pPr>
        <w:ind w:left="4528" w:hanging="180"/>
      </w:pPr>
    </w:lvl>
    <w:lvl w:ilvl="6" w:tplc="0409000F">
      <w:start w:val="1"/>
      <w:numFmt w:val="decimal"/>
      <w:lvlText w:val="%7."/>
      <w:lvlJc w:val="left"/>
      <w:pPr>
        <w:ind w:left="5248" w:hanging="360"/>
      </w:pPr>
    </w:lvl>
    <w:lvl w:ilvl="7" w:tplc="04090019">
      <w:start w:val="1"/>
      <w:numFmt w:val="lowerLetter"/>
      <w:lvlText w:val="%8."/>
      <w:lvlJc w:val="left"/>
      <w:pPr>
        <w:ind w:left="5968" w:hanging="360"/>
      </w:pPr>
    </w:lvl>
    <w:lvl w:ilvl="8" w:tplc="0409001B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49371871"/>
    <w:multiLevelType w:val="hybridMultilevel"/>
    <w:tmpl w:val="849E4252"/>
    <w:lvl w:ilvl="0" w:tplc="C7E65E3A">
      <w:start w:val="1"/>
      <w:numFmt w:val="decimal"/>
      <w:lvlText w:val="%1."/>
      <w:lvlJc w:val="left"/>
      <w:pPr>
        <w:ind w:left="360" w:hanging="360"/>
      </w:pPr>
      <w:rPr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77702747">
    <w:abstractNumId w:val="0"/>
  </w:num>
  <w:num w:numId="2" w16cid:durableId="4815037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80818376">
    <w:abstractNumId w:val="2"/>
  </w:num>
  <w:num w:numId="4" w16cid:durableId="1115055507">
    <w:abstractNumId w:val="0"/>
  </w:num>
  <w:num w:numId="5" w16cid:durableId="3642553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8CD"/>
    <w:rsid w:val="0013036E"/>
    <w:rsid w:val="0013052B"/>
    <w:rsid w:val="001F6721"/>
    <w:rsid w:val="00292DA2"/>
    <w:rsid w:val="002A2E20"/>
    <w:rsid w:val="003225A1"/>
    <w:rsid w:val="0049414E"/>
    <w:rsid w:val="004F4A46"/>
    <w:rsid w:val="00550B8C"/>
    <w:rsid w:val="00556B2D"/>
    <w:rsid w:val="006F12BE"/>
    <w:rsid w:val="007162E8"/>
    <w:rsid w:val="008333F3"/>
    <w:rsid w:val="00845B6D"/>
    <w:rsid w:val="008C6FBD"/>
    <w:rsid w:val="00946533"/>
    <w:rsid w:val="00972F71"/>
    <w:rsid w:val="00B25F3A"/>
    <w:rsid w:val="00B62B47"/>
    <w:rsid w:val="00B9387C"/>
    <w:rsid w:val="00CC3D94"/>
    <w:rsid w:val="00D148CD"/>
    <w:rsid w:val="00D503C3"/>
    <w:rsid w:val="00DA5A19"/>
    <w:rsid w:val="00DC44A2"/>
    <w:rsid w:val="00E66F38"/>
    <w:rsid w:val="00E94162"/>
    <w:rsid w:val="00F47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38A7D"/>
  <w15:chartTrackingRefBased/>
  <w15:docId w15:val="{54A168F4-85A6-4AC9-A0EF-45958EE60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48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48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48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48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48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48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8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8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8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8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48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48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48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48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48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8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8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8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48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8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8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48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48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48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48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48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8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8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48CD"/>
    <w:rPr>
      <w:b/>
      <w:bCs/>
      <w:smallCaps/>
      <w:color w:val="0F4761" w:themeColor="accent1" w:themeShade="BF"/>
      <w:spacing w:val="5"/>
    </w:rPr>
  </w:style>
  <w:style w:type="table" w:styleId="GridTable2-Accent4">
    <w:name w:val="Grid Table 2 Accent 4"/>
    <w:basedOn w:val="TableNormal"/>
    <w:uiPriority w:val="47"/>
    <w:rsid w:val="00D148CD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D148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48CD"/>
  </w:style>
  <w:style w:type="paragraph" w:styleId="Footer">
    <w:name w:val="footer"/>
    <w:basedOn w:val="Normal"/>
    <w:link w:val="FooterChar"/>
    <w:uiPriority w:val="99"/>
    <w:unhideWhenUsed/>
    <w:rsid w:val="00D148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48CD"/>
  </w:style>
  <w:style w:type="character" w:styleId="Strong">
    <w:name w:val="Strong"/>
    <w:basedOn w:val="DefaultParagraphFont"/>
    <w:uiPriority w:val="22"/>
    <w:qFormat/>
    <w:rsid w:val="00972F71"/>
    <w:rPr>
      <w:b/>
      <w:bCs/>
    </w:rPr>
  </w:style>
  <w:style w:type="paragraph" w:styleId="NormalWeb">
    <w:name w:val="Normal (Web)"/>
    <w:basedOn w:val="Normal"/>
    <w:uiPriority w:val="99"/>
    <w:unhideWhenUsed/>
    <w:rsid w:val="008C6F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65341-7204-40B3-BED8-5088A0DB33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7</Pages>
  <Words>350</Words>
  <Characters>1997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Ali Akmal</dc:creator>
  <cp:keywords/>
  <dc:description/>
  <cp:lastModifiedBy>Kamal Ali Akmal</cp:lastModifiedBy>
  <cp:revision>23</cp:revision>
  <dcterms:created xsi:type="dcterms:W3CDTF">2025-10-31T05:33:00Z</dcterms:created>
  <dcterms:modified xsi:type="dcterms:W3CDTF">2025-10-31T13:06:00Z</dcterms:modified>
</cp:coreProperties>
</file>